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AFAD2" w14:textId="77777777" w:rsidR="00BD682E" w:rsidRPr="00125CB6" w:rsidRDefault="00BD682E" w:rsidP="00BD682E">
      <w:pPr>
        <w:spacing w:after="120"/>
        <w:ind w:left="2124" w:firstLine="708"/>
        <w:mirrorIndents/>
        <w:jc w:val="both"/>
        <w:rPr>
          <w:rFonts w:ascii="Garamond" w:eastAsia="Calibri" w:hAnsi="Garamond" w:cs="Calibri"/>
          <w:color w:val="000000"/>
          <w:sz w:val="24"/>
          <w:szCs w:val="24"/>
        </w:rPr>
      </w:pPr>
    </w:p>
    <w:p w14:paraId="2D0C8513" w14:textId="5C3BC90C" w:rsidR="00125CB6" w:rsidRPr="00125CB6" w:rsidRDefault="00CE4CC5" w:rsidP="00590358">
      <w:pPr>
        <w:spacing w:line="360" w:lineRule="auto"/>
        <w:ind w:left="426"/>
        <w:contextualSpacing/>
        <w:jc w:val="center"/>
        <w:rPr>
          <w:rFonts w:cstheme="minorHAnsi"/>
          <w:color w:val="000000"/>
          <w:lang w:eastAsia="hu-HU"/>
        </w:rPr>
      </w:pPr>
      <w:r>
        <w:rPr>
          <w:rFonts w:cstheme="minorHAnsi"/>
          <w:color w:val="000000"/>
          <w:lang w:eastAsia="hu-HU"/>
        </w:rPr>
        <w:t>4</w:t>
      </w:r>
      <w:r w:rsidR="00125CB6" w:rsidRPr="00125CB6">
        <w:rPr>
          <w:rFonts w:cstheme="minorHAnsi"/>
          <w:color w:val="000000"/>
          <w:lang w:eastAsia="hu-HU"/>
        </w:rPr>
        <w:t>. számú melléklet</w:t>
      </w:r>
    </w:p>
    <w:p w14:paraId="35ABD671" w14:textId="063B53DA" w:rsidR="00590358" w:rsidRPr="00590358" w:rsidRDefault="00590358" w:rsidP="00590358">
      <w:pPr>
        <w:spacing w:line="360" w:lineRule="auto"/>
        <w:ind w:left="426"/>
        <w:contextualSpacing/>
        <w:jc w:val="center"/>
        <w:rPr>
          <w:rFonts w:cstheme="minorHAnsi"/>
          <w:b/>
          <w:color w:val="000000"/>
          <w:lang w:eastAsia="hu-HU"/>
        </w:rPr>
      </w:pPr>
      <w:r w:rsidRPr="00590358">
        <w:rPr>
          <w:rFonts w:cstheme="minorHAnsi"/>
          <w:b/>
          <w:color w:val="000000"/>
          <w:lang w:eastAsia="hu-HU"/>
        </w:rPr>
        <w:t>Adatkezelési tájékoztató</w:t>
      </w:r>
    </w:p>
    <w:p w14:paraId="09D65ECF" w14:textId="07D3EDFE" w:rsidR="00590358" w:rsidRPr="00590358" w:rsidRDefault="00590358" w:rsidP="003B67CE">
      <w:pPr>
        <w:spacing w:line="360" w:lineRule="auto"/>
        <w:contextualSpacing/>
        <w:jc w:val="both"/>
        <w:rPr>
          <w:rFonts w:cstheme="minorHAnsi"/>
          <w:color w:val="000000"/>
          <w:lang w:eastAsia="hu-HU"/>
        </w:rPr>
      </w:pPr>
    </w:p>
    <w:p w14:paraId="729215FA" w14:textId="3D07C1A0" w:rsidR="00590358" w:rsidRDefault="00590358" w:rsidP="003B67CE">
      <w:pPr>
        <w:spacing w:line="360" w:lineRule="auto"/>
        <w:ind w:left="426"/>
        <w:contextualSpacing/>
        <w:jc w:val="both"/>
        <w:rPr>
          <w:rFonts w:cstheme="minorHAnsi"/>
          <w:color w:val="000000"/>
        </w:rPr>
      </w:pPr>
      <w:r w:rsidRPr="00590358">
        <w:rPr>
          <w:rFonts w:cstheme="minorHAnsi"/>
          <w:color w:val="000000"/>
        </w:rPr>
        <w:t xml:space="preserve">A </w:t>
      </w:r>
      <w:proofErr w:type="gramStart"/>
      <w:r w:rsidRPr="00590358">
        <w:rPr>
          <w:rFonts w:cstheme="minorHAnsi"/>
          <w:color w:val="000000"/>
        </w:rPr>
        <w:t>Kiíró</w:t>
      </w:r>
      <w:proofErr w:type="gramEnd"/>
      <w:r w:rsidRPr="00590358">
        <w:rPr>
          <w:rFonts w:cstheme="minorHAnsi"/>
          <w:color w:val="000000"/>
        </w:rPr>
        <w:t xml:space="preserve"> mint adatkezelő a Pályázó regisztráció során megadott adatait nyilvántartásba veszi és a jelen hallgatói pályázat </w:t>
      </w:r>
      <w:proofErr w:type="spellStart"/>
      <w:r w:rsidRPr="00590358">
        <w:rPr>
          <w:rFonts w:cstheme="minorHAnsi"/>
          <w:color w:val="000000"/>
        </w:rPr>
        <w:t>pályázat</w:t>
      </w:r>
      <w:proofErr w:type="spellEnd"/>
      <w:r w:rsidRPr="00590358">
        <w:rPr>
          <w:rFonts w:cstheme="minorHAnsi"/>
          <w:color w:val="000000"/>
        </w:rPr>
        <w:t xml:space="preserve"> értékelése, lebonyolítása és dokumentálása céljára kezeli az információs önrendelkezési jogról és az információszabadságról szóló 2011. évi CXII. törvény valamint a </w:t>
      </w:r>
      <w:r w:rsidRPr="00590358">
        <w:rPr>
          <w:rFonts w:eastAsia="Times New Roman" w:cstheme="minorHAnsi"/>
          <w:bCs/>
          <w:lang w:eastAsia="ar-SA"/>
        </w:rPr>
        <w:t xml:space="preserve"> 95/46/EK rendelet hatályon kívül helyezéséről szóló, AZ EURÓPAI PARLAMENT ÉS A TANÁCS (EU) 2016/679 RENDELETE (Rendelet) </w:t>
      </w:r>
      <w:r w:rsidRPr="00590358">
        <w:rPr>
          <w:rFonts w:cstheme="minorHAnsi"/>
          <w:color w:val="000000"/>
        </w:rPr>
        <w:t>rendelkezései szerint.</w:t>
      </w:r>
    </w:p>
    <w:p w14:paraId="52307A34" w14:textId="77777777" w:rsidR="003B67CE" w:rsidRPr="00590358" w:rsidRDefault="003B67CE" w:rsidP="003B67CE">
      <w:pPr>
        <w:spacing w:line="360" w:lineRule="auto"/>
        <w:ind w:left="426"/>
        <w:contextualSpacing/>
        <w:jc w:val="both"/>
        <w:rPr>
          <w:rFonts w:cstheme="minorHAnsi"/>
          <w:color w:val="000000"/>
        </w:rPr>
      </w:pPr>
    </w:p>
    <w:p w14:paraId="7418064D" w14:textId="66167768" w:rsidR="00590358" w:rsidRPr="00590358" w:rsidRDefault="00590358" w:rsidP="003B67CE">
      <w:pPr>
        <w:spacing w:line="360" w:lineRule="auto"/>
        <w:ind w:left="426"/>
        <w:jc w:val="both"/>
        <w:rPr>
          <w:rFonts w:eastAsia="Times New Roman" w:cstheme="minorHAnsi"/>
          <w:lang w:eastAsia="hu-HU"/>
        </w:rPr>
      </w:pPr>
      <w:r w:rsidRPr="00590358">
        <w:rPr>
          <w:rFonts w:eastAsia="Times New Roman" w:cstheme="minorHAnsi"/>
          <w:b/>
          <w:bCs/>
          <w:iCs/>
          <w:lang w:eastAsia="hu-HU"/>
        </w:rPr>
        <w:t>Az adatkezelés célja:</w:t>
      </w:r>
      <w:r w:rsidRPr="00590358">
        <w:rPr>
          <w:rFonts w:eastAsia="Times New Roman" w:cstheme="minorHAnsi"/>
          <w:lang w:eastAsia="hu-HU"/>
        </w:rPr>
        <w:t xml:space="preserve"> a hallgatói pályázatot érintően a kapcsolatfelvétel elősegítése, regisztráció, pályázatra való jelentkezés kezelése, a hallgatói pályázat állásával kapcsolatos naprakész információk érintett részére való megküldése, a díjazott, illetve megvételt nyert pályaművel szerzőivel </w:t>
      </w:r>
      <w:proofErr w:type="gramStart"/>
      <w:r w:rsidRPr="00590358">
        <w:rPr>
          <w:rFonts w:eastAsia="Times New Roman" w:cstheme="minorHAnsi"/>
          <w:lang w:eastAsia="hu-HU"/>
        </w:rPr>
        <w:t>kapcso</w:t>
      </w:r>
      <w:bookmarkStart w:id="0" w:name="_GoBack"/>
      <w:bookmarkEnd w:id="0"/>
      <w:r w:rsidRPr="00590358">
        <w:rPr>
          <w:rFonts w:eastAsia="Times New Roman" w:cstheme="minorHAnsi"/>
          <w:lang w:eastAsia="hu-HU"/>
        </w:rPr>
        <w:t>latfelvétel .</w:t>
      </w:r>
      <w:proofErr w:type="gramEnd"/>
      <w:r w:rsidRPr="00590358">
        <w:rPr>
          <w:rFonts w:eastAsia="Times New Roman" w:cstheme="minorHAnsi"/>
          <w:lang w:eastAsia="hu-HU"/>
        </w:rPr>
        <w:t xml:space="preserve"> </w:t>
      </w:r>
    </w:p>
    <w:p w14:paraId="70B6B6DA" w14:textId="72E5C6AC" w:rsidR="00590358" w:rsidRPr="00590358" w:rsidRDefault="00590358" w:rsidP="003B67CE">
      <w:pPr>
        <w:spacing w:line="360" w:lineRule="auto"/>
        <w:ind w:left="426"/>
        <w:jc w:val="both"/>
        <w:rPr>
          <w:rFonts w:eastAsia="Times New Roman" w:cstheme="minorHAnsi"/>
          <w:lang w:eastAsia="hu-HU"/>
        </w:rPr>
      </w:pPr>
      <w:r w:rsidRPr="00590358">
        <w:rPr>
          <w:rFonts w:eastAsia="Times New Roman" w:cstheme="minorHAnsi"/>
          <w:b/>
          <w:lang w:eastAsia="hu-HU"/>
        </w:rPr>
        <w:t>Az adatkezelés ideje:</w:t>
      </w:r>
      <w:r w:rsidRPr="00590358">
        <w:rPr>
          <w:rFonts w:eastAsia="Times New Roman" w:cstheme="minorHAnsi"/>
          <w:lang w:eastAsia="hu-HU"/>
        </w:rPr>
        <w:t xml:space="preserve"> a regisztráció során megadott személyes adatait a pályázati eljárás jogerős </w:t>
      </w:r>
      <w:proofErr w:type="spellStart"/>
      <w:r w:rsidRPr="00590358">
        <w:rPr>
          <w:rFonts w:eastAsia="Times New Roman" w:cstheme="minorHAnsi"/>
          <w:lang w:eastAsia="hu-HU"/>
        </w:rPr>
        <w:t>lezárultáig</w:t>
      </w:r>
      <w:proofErr w:type="spellEnd"/>
      <w:r w:rsidRPr="00590358">
        <w:rPr>
          <w:rFonts w:eastAsia="Times New Roman" w:cstheme="minorHAnsi"/>
          <w:lang w:eastAsia="hu-HU"/>
        </w:rPr>
        <w:t xml:space="preserve"> kezeli </w:t>
      </w:r>
      <w:proofErr w:type="spellStart"/>
      <w:r w:rsidRPr="00590358">
        <w:rPr>
          <w:rFonts w:eastAsia="Times New Roman" w:cstheme="minorHAnsi"/>
          <w:lang w:eastAsia="hu-HU"/>
        </w:rPr>
        <w:t>kiiíró</w:t>
      </w:r>
      <w:proofErr w:type="spellEnd"/>
      <w:r w:rsidRPr="00590358">
        <w:rPr>
          <w:rFonts w:eastAsia="Times New Roman" w:cstheme="minorHAnsi"/>
          <w:lang w:eastAsia="hu-HU"/>
        </w:rPr>
        <w:t xml:space="preserve">. A pályázat elbírálását követően a Pályázónak a regisztráció keretében benyújtott személyes adatai törlésre kerülnek. </w:t>
      </w:r>
    </w:p>
    <w:p w14:paraId="2C91CE6B" w14:textId="77777777" w:rsidR="00590358" w:rsidRPr="00590358" w:rsidRDefault="00590358" w:rsidP="00590358">
      <w:pPr>
        <w:spacing w:line="360" w:lineRule="auto"/>
        <w:ind w:left="426"/>
        <w:jc w:val="both"/>
        <w:rPr>
          <w:rFonts w:eastAsia="Times New Roman" w:cstheme="minorHAnsi"/>
          <w:lang w:eastAsia="hu-HU"/>
        </w:rPr>
      </w:pPr>
      <w:r w:rsidRPr="00590358">
        <w:rPr>
          <w:rFonts w:eastAsia="Times New Roman" w:cstheme="minorHAnsi"/>
          <w:b/>
          <w:lang w:eastAsia="hu-HU"/>
        </w:rPr>
        <w:t>Adattovábbításra</w:t>
      </w:r>
      <w:r w:rsidRPr="00590358">
        <w:rPr>
          <w:rFonts w:eastAsia="Times New Roman" w:cstheme="minorHAnsi"/>
          <w:lang w:eastAsia="hu-HU"/>
        </w:rPr>
        <w:t xml:space="preserve"> csak a Pályázó kifejezett és tájékoztatáson alapuló előzetes hozzájárulása alapján, jogszabály alapján, vagy bírósági, illetve hatósági megkeresés alapján kerülhet sor. </w:t>
      </w:r>
    </w:p>
    <w:p w14:paraId="70A8B735" w14:textId="1B76A92E" w:rsidR="00590358" w:rsidRPr="00590358" w:rsidRDefault="00590358" w:rsidP="00590358">
      <w:pPr>
        <w:spacing w:line="360" w:lineRule="auto"/>
        <w:ind w:firstLine="426"/>
        <w:jc w:val="both"/>
        <w:rPr>
          <w:rFonts w:eastAsia="Times New Roman" w:cstheme="minorHAnsi"/>
          <w:bCs/>
          <w:lang w:eastAsia="hu-HU"/>
        </w:rPr>
      </w:pPr>
      <w:r w:rsidRPr="00590358">
        <w:rPr>
          <w:rFonts w:eastAsia="Times New Roman" w:cstheme="minorHAnsi"/>
          <w:lang w:eastAsia="hu-HU"/>
        </w:rPr>
        <w:t>A Kiíró a Pályázó</w:t>
      </w:r>
      <w:r>
        <w:rPr>
          <w:rFonts w:eastAsia="Times New Roman" w:cstheme="minorHAnsi"/>
          <w:lang w:eastAsia="hu-HU"/>
        </w:rPr>
        <w:t xml:space="preserve"> </w:t>
      </w:r>
      <w:r w:rsidRPr="00590358">
        <w:rPr>
          <w:rFonts w:eastAsia="Times New Roman" w:cstheme="minorHAnsi"/>
          <w:lang w:eastAsia="hu-HU"/>
        </w:rPr>
        <w:t xml:space="preserve">adatait nem hozza nyilvánosságra. </w:t>
      </w:r>
    </w:p>
    <w:p w14:paraId="1AF5AC1D" w14:textId="28CD0890" w:rsidR="00590358" w:rsidRPr="00590358" w:rsidRDefault="00590358" w:rsidP="00590358">
      <w:pPr>
        <w:spacing w:line="360" w:lineRule="auto"/>
        <w:ind w:left="426"/>
        <w:contextualSpacing/>
        <w:jc w:val="both"/>
        <w:rPr>
          <w:rFonts w:cstheme="minorHAnsi"/>
          <w:color w:val="000000"/>
          <w:lang w:eastAsia="hu-HU"/>
        </w:rPr>
      </w:pPr>
    </w:p>
    <w:p w14:paraId="5DD882D7" w14:textId="77777777" w:rsidR="00590358" w:rsidRPr="00590358" w:rsidRDefault="00590358" w:rsidP="00590358">
      <w:pPr>
        <w:spacing w:line="360" w:lineRule="auto"/>
        <w:ind w:left="426"/>
        <w:contextualSpacing/>
        <w:jc w:val="both"/>
        <w:rPr>
          <w:rFonts w:cstheme="minorHAnsi"/>
          <w:color w:val="000000"/>
          <w:lang w:eastAsia="hu-HU"/>
        </w:rPr>
      </w:pPr>
      <w:r w:rsidRPr="00590358">
        <w:rPr>
          <w:rFonts w:cstheme="minorHAnsi"/>
          <w:color w:val="000000"/>
          <w:lang w:eastAsia="hu-HU"/>
        </w:rPr>
        <w:t>Az érintett (</w:t>
      </w:r>
      <w:proofErr w:type="gramStart"/>
      <w:r w:rsidRPr="00590358">
        <w:rPr>
          <w:rFonts w:cstheme="minorHAnsi"/>
          <w:color w:val="000000"/>
          <w:lang w:eastAsia="hu-HU"/>
        </w:rPr>
        <w:t>Pályázó)  jogosult</w:t>
      </w:r>
      <w:proofErr w:type="gramEnd"/>
      <w:r w:rsidRPr="00590358">
        <w:rPr>
          <w:rFonts w:cstheme="minorHAnsi"/>
          <w:color w:val="000000"/>
          <w:lang w:eastAsia="hu-HU"/>
        </w:rPr>
        <w:t xml:space="preserve"> az adatkezelőtől tájékoztatást, adatai helyesbítését, törlését, illetve zárolását kérni. Amennyiben az érintett megítélése szerint az adatkezelés nem felelt meg a jogszabályi követelményeknek, kezdeményezheti a Kiíró belső adatvédelmi felelősének eljárását.</w:t>
      </w:r>
    </w:p>
    <w:p w14:paraId="562055AF" w14:textId="77777777" w:rsidR="00590358" w:rsidRPr="00590358" w:rsidRDefault="00590358" w:rsidP="00590358">
      <w:pPr>
        <w:spacing w:line="360" w:lineRule="auto"/>
        <w:jc w:val="both"/>
        <w:rPr>
          <w:rFonts w:cstheme="minorHAnsi"/>
          <w:color w:val="000000"/>
          <w:lang w:eastAsia="hu-HU"/>
        </w:rPr>
      </w:pPr>
    </w:p>
    <w:p w14:paraId="318403C6" w14:textId="58B6F6EE" w:rsidR="00590358" w:rsidRPr="00590358" w:rsidRDefault="003B67CE" w:rsidP="00590358">
      <w:pPr>
        <w:shd w:val="clear" w:color="auto" w:fill="FFFFFF"/>
        <w:spacing w:line="360" w:lineRule="auto"/>
        <w:ind w:left="426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A </w:t>
      </w:r>
      <w:r w:rsidR="00590358" w:rsidRPr="00590358">
        <w:rPr>
          <w:rFonts w:eastAsia="Times New Roman" w:cstheme="minorHAnsi"/>
          <w:lang w:eastAsia="hu-HU"/>
        </w:rPr>
        <w:t>Pályázó az adatkezelési eljárásával kapcsolatos panasszal a Nemzeti Adatvédelmi és Információszabadság Hatósághoz fordulhat:</w:t>
      </w:r>
    </w:p>
    <w:p w14:paraId="30919DAB" w14:textId="77777777" w:rsidR="00590358" w:rsidRPr="00590358" w:rsidRDefault="00590358" w:rsidP="00590358">
      <w:pPr>
        <w:numPr>
          <w:ilvl w:val="0"/>
          <w:numId w:val="21"/>
        </w:numPr>
        <w:shd w:val="clear" w:color="auto" w:fill="FFFFFF"/>
        <w:spacing w:after="160" w:line="360" w:lineRule="auto"/>
        <w:contextualSpacing/>
        <w:jc w:val="both"/>
        <w:rPr>
          <w:rFonts w:eastAsia="Times New Roman" w:cstheme="minorHAnsi"/>
          <w:lang w:eastAsia="hu-HU"/>
        </w:rPr>
      </w:pPr>
      <w:r w:rsidRPr="00590358">
        <w:rPr>
          <w:rFonts w:eastAsia="Times New Roman" w:cstheme="minorHAnsi"/>
          <w:lang w:eastAsia="hu-HU"/>
        </w:rPr>
        <w:t>székhely: 1024 Budapest, Szilágyi Erzsébet fasor 22/C.</w:t>
      </w:r>
    </w:p>
    <w:p w14:paraId="5D5A81AF" w14:textId="77777777" w:rsidR="00590358" w:rsidRPr="00590358" w:rsidRDefault="00590358" w:rsidP="00590358">
      <w:pPr>
        <w:numPr>
          <w:ilvl w:val="0"/>
          <w:numId w:val="21"/>
        </w:numPr>
        <w:shd w:val="clear" w:color="auto" w:fill="FFFFFF"/>
        <w:spacing w:after="160" w:line="360" w:lineRule="auto"/>
        <w:contextualSpacing/>
        <w:jc w:val="both"/>
        <w:rPr>
          <w:rFonts w:eastAsia="Times New Roman" w:cstheme="minorHAnsi"/>
          <w:lang w:eastAsia="hu-HU"/>
        </w:rPr>
      </w:pPr>
      <w:r w:rsidRPr="00590358">
        <w:rPr>
          <w:rFonts w:eastAsia="Times New Roman" w:cstheme="minorHAnsi"/>
          <w:lang w:eastAsia="hu-HU"/>
        </w:rPr>
        <w:t>honlap: www.naih.hu</w:t>
      </w:r>
    </w:p>
    <w:p w14:paraId="2571F5E2" w14:textId="2D5068EC" w:rsidR="00590358" w:rsidRPr="00590358" w:rsidRDefault="00590358" w:rsidP="003B67CE">
      <w:pPr>
        <w:shd w:val="clear" w:color="auto" w:fill="FFFFFF"/>
        <w:spacing w:line="360" w:lineRule="auto"/>
        <w:ind w:left="567"/>
        <w:jc w:val="both"/>
        <w:rPr>
          <w:rFonts w:eastAsia="Times New Roman" w:cstheme="minorHAnsi"/>
          <w:lang w:eastAsia="hu-HU"/>
        </w:rPr>
      </w:pPr>
      <w:r w:rsidRPr="00590358">
        <w:rPr>
          <w:rFonts w:eastAsia="Times New Roman" w:cstheme="minorHAnsi"/>
          <w:lang w:eastAsia="hu-HU"/>
        </w:rPr>
        <w:t>Pályázó igényét bírósági úton is érvényesítheti.  A per – a Pályázó választása alapján – a lakóhelye vagy tartózkodási helye szerinti törvényszék előtt is megindítható.</w:t>
      </w:r>
    </w:p>
    <w:p w14:paraId="6CBD6956" w14:textId="44EF1D09" w:rsidR="00590358" w:rsidRPr="003B67CE" w:rsidRDefault="00590358" w:rsidP="003B67CE">
      <w:pPr>
        <w:spacing w:line="360" w:lineRule="auto"/>
        <w:ind w:left="708"/>
        <w:mirrorIndents/>
        <w:jc w:val="both"/>
        <w:rPr>
          <w:rFonts w:eastAsia="Times New Roman" w:cstheme="minorHAnsi"/>
          <w:lang w:eastAsia="hu-HU"/>
        </w:rPr>
      </w:pPr>
      <w:r w:rsidRPr="00590358">
        <w:rPr>
          <w:rFonts w:eastAsia="Times New Roman" w:cstheme="minorHAnsi"/>
          <w:lang w:eastAsia="hu-HU"/>
        </w:rPr>
        <w:t>Az adatkezeléshez adott hozzájárulás visszavonható. Ebben az esetben a regisztrációkor megküldött személyes adatok haladéktalanul törlésre kerülnek. Az adatkezeléshez adott hozzájárulás visszavonása a pályázat elbírálásának akadályát képezi, így a hozzájárulás visszavonásával a jelentkezés is visszavontnak tekinthető.</w:t>
      </w:r>
    </w:p>
    <w:sectPr w:rsidR="00590358" w:rsidRPr="003B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B5F"/>
    <w:multiLevelType w:val="hybridMultilevel"/>
    <w:tmpl w:val="99780582"/>
    <w:lvl w:ilvl="0" w:tplc="EE68B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B1DC2"/>
    <w:multiLevelType w:val="hybridMultilevel"/>
    <w:tmpl w:val="86329B1C"/>
    <w:lvl w:ilvl="0" w:tplc="6B669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3BB5"/>
    <w:multiLevelType w:val="hybridMultilevel"/>
    <w:tmpl w:val="B97C5878"/>
    <w:lvl w:ilvl="0" w:tplc="994222C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31B76"/>
    <w:multiLevelType w:val="hybridMultilevel"/>
    <w:tmpl w:val="8B06104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12F1D"/>
    <w:multiLevelType w:val="hybridMultilevel"/>
    <w:tmpl w:val="3396472A"/>
    <w:lvl w:ilvl="0" w:tplc="99A0FB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66E13"/>
    <w:multiLevelType w:val="hybridMultilevel"/>
    <w:tmpl w:val="05BAFD1C"/>
    <w:lvl w:ilvl="0" w:tplc="A7B08D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A762C7"/>
    <w:multiLevelType w:val="hybridMultilevel"/>
    <w:tmpl w:val="EEF83652"/>
    <w:lvl w:ilvl="0" w:tplc="F496E6C4">
      <w:start w:val="1"/>
      <w:numFmt w:val="lowerLetter"/>
      <w:lvlText w:val="%1)"/>
      <w:lvlJc w:val="left"/>
      <w:pPr>
        <w:ind w:left="141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38" w:hanging="360"/>
      </w:pPr>
    </w:lvl>
    <w:lvl w:ilvl="2" w:tplc="040E001B" w:tentative="1">
      <w:start w:val="1"/>
      <w:numFmt w:val="lowerRoman"/>
      <w:lvlText w:val="%3."/>
      <w:lvlJc w:val="right"/>
      <w:pPr>
        <w:ind w:left="2858" w:hanging="180"/>
      </w:pPr>
    </w:lvl>
    <w:lvl w:ilvl="3" w:tplc="040E000F" w:tentative="1">
      <w:start w:val="1"/>
      <w:numFmt w:val="decimal"/>
      <w:lvlText w:val="%4."/>
      <w:lvlJc w:val="left"/>
      <w:pPr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7" w15:restartNumberingAfterBreak="0">
    <w:nsid w:val="299E4692"/>
    <w:multiLevelType w:val="hybridMultilevel"/>
    <w:tmpl w:val="2B027AB6"/>
    <w:lvl w:ilvl="0" w:tplc="38CA08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2" w:hanging="360"/>
      </w:pPr>
    </w:lvl>
    <w:lvl w:ilvl="2" w:tplc="040E001B" w:tentative="1">
      <w:start w:val="1"/>
      <w:numFmt w:val="lowerRoman"/>
      <w:lvlText w:val="%3."/>
      <w:lvlJc w:val="right"/>
      <w:pPr>
        <w:ind w:left="1452" w:hanging="180"/>
      </w:pPr>
    </w:lvl>
    <w:lvl w:ilvl="3" w:tplc="040E000F" w:tentative="1">
      <w:start w:val="1"/>
      <w:numFmt w:val="decimal"/>
      <w:lvlText w:val="%4."/>
      <w:lvlJc w:val="left"/>
      <w:pPr>
        <w:ind w:left="2172" w:hanging="360"/>
      </w:pPr>
    </w:lvl>
    <w:lvl w:ilvl="4" w:tplc="040E0019" w:tentative="1">
      <w:start w:val="1"/>
      <w:numFmt w:val="lowerLetter"/>
      <w:lvlText w:val="%5."/>
      <w:lvlJc w:val="left"/>
      <w:pPr>
        <w:ind w:left="2892" w:hanging="360"/>
      </w:pPr>
    </w:lvl>
    <w:lvl w:ilvl="5" w:tplc="040E001B" w:tentative="1">
      <w:start w:val="1"/>
      <w:numFmt w:val="lowerRoman"/>
      <w:lvlText w:val="%6."/>
      <w:lvlJc w:val="right"/>
      <w:pPr>
        <w:ind w:left="3612" w:hanging="180"/>
      </w:pPr>
    </w:lvl>
    <w:lvl w:ilvl="6" w:tplc="040E000F" w:tentative="1">
      <w:start w:val="1"/>
      <w:numFmt w:val="decimal"/>
      <w:lvlText w:val="%7."/>
      <w:lvlJc w:val="left"/>
      <w:pPr>
        <w:ind w:left="4332" w:hanging="360"/>
      </w:pPr>
    </w:lvl>
    <w:lvl w:ilvl="7" w:tplc="040E0019" w:tentative="1">
      <w:start w:val="1"/>
      <w:numFmt w:val="lowerLetter"/>
      <w:lvlText w:val="%8."/>
      <w:lvlJc w:val="left"/>
      <w:pPr>
        <w:ind w:left="5052" w:hanging="360"/>
      </w:pPr>
    </w:lvl>
    <w:lvl w:ilvl="8" w:tplc="040E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2E792440"/>
    <w:multiLevelType w:val="hybridMultilevel"/>
    <w:tmpl w:val="EEF83652"/>
    <w:lvl w:ilvl="0" w:tplc="F496E6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32978"/>
    <w:multiLevelType w:val="hybridMultilevel"/>
    <w:tmpl w:val="05BAFD1C"/>
    <w:lvl w:ilvl="0" w:tplc="A7B08D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7E0C50"/>
    <w:multiLevelType w:val="hybridMultilevel"/>
    <w:tmpl w:val="F7A2AA66"/>
    <w:lvl w:ilvl="0" w:tplc="B3D461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F8A2CA0">
      <w:start w:val="1"/>
      <w:numFmt w:val="decimal"/>
      <w:lvlText w:val="%2."/>
      <w:lvlJc w:val="left"/>
      <w:pPr>
        <w:ind w:left="1080" w:hanging="360"/>
      </w:pPr>
      <w:rPr>
        <w:rFonts w:ascii="Calibri Light" w:eastAsiaTheme="minorHAnsi" w:hAnsi="Calibri Light" w:cs="Calibri Light"/>
        <w:b w:val="0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AE235A"/>
    <w:multiLevelType w:val="hybridMultilevel"/>
    <w:tmpl w:val="E5FA3E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D7E50"/>
    <w:multiLevelType w:val="hybridMultilevel"/>
    <w:tmpl w:val="99780582"/>
    <w:lvl w:ilvl="0" w:tplc="EE68B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015C"/>
    <w:multiLevelType w:val="hybridMultilevel"/>
    <w:tmpl w:val="EF785B9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43931718"/>
    <w:multiLevelType w:val="hybridMultilevel"/>
    <w:tmpl w:val="0D0014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1FBE"/>
    <w:multiLevelType w:val="hybridMultilevel"/>
    <w:tmpl w:val="AFE0D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2B97"/>
    <w:multiLevelType w:val="hybridMultilevel"/>
    <w:tmpl w:val="A1165C42"/>
    <w:lvl w:ilvl="0" w:tplc="F0D60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206EB"/>
    <w:multiLevelType w:val="hybridMultilevel"/>
    <w:tmpl w:val="D1D46A36"/>
    <w:lvl w:ilvl="0" w:tplc="16A88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6210B"/>
    <w:multiLevelType w:val="hybridMultilevel"/>
    <w:tmpl w:val="CAD83BD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67B7A46"/>
    <w:multiLevelType w:val="hybridMultilevel"/>
    <w:tmpl w:val="61BE4D70"/>
    <w:lvl w:ilvl="0" w:tplc="68C6CC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D7E40"/>
    <w:multiLevelType w:val="hybridMultilevel"/>
    <w:tmpl w:val="DB32CDA8"/>
    <w:lvl w:ilvl="0" w:tplc="7420533E">
      <w:start w:val="4"/>
      <w:numFmt w:val="bullet"/>
      <w:lvlText w:val="-"/>
      <w:lvlJc w:val="left"/>
      <w:pPr>
        <w:ind w:left="100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70CF164A"/>
    <w:multiLevelType w:val="hybridMultilevel"/>
    <w:tmpl w:val="91DC1F7E"/>
    <w:lvl w:ilvl="0" w:tplc="A8484DB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03583"/>
    <w:multiLevelType w:val="hybridMultilevel"/>
    <w:tmpl w:val="DC86C1F8"/>
    <w:lvl w:ilvl="0" w:tplc="FA9E14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65F5BD7"/>
    <w:multiLevelType w:val="hybridMultilevel"/>
    <w:tmpl w:val="0E5E9594"/>
    <w:lvl w:ilvl="0" w:tplc="2020AF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845DA"/>
    <w:multiLevelType w:val="hybridMultilevel"/>
    <w:tmpl w:val="EF785B96"/>
    <w:lvl w:ilvl="0" w:tplc="040E0017">
      <w:start w:val="1"/>
      <w:numFmt w:val="lowerLetter"/>
      <w:lvlText w:val="%1)"/>
      <w:lvlJc w:val="left"/>
      <w:pPr>
        <w:ind w:left="1005" w:hanging="360"/>
      </w:p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 w15:restartNumberingAfterBreak="0">
    <w:nsid w:val="7977112D"/>
    <w:multiLevelType w:val="hybridMultilevel"/>
    <w:tmpl w:val="A4C4845A"/>
    <w:lvl w:ilvl="0" w:tplc="F25675E8">
      <w:start w:val="1"/>
      <w:numFmt w:val="decimal"/>
      <w:lvlText w:val="%1."/>
      <w:lvlJc w:val="left"/>
      <w:pPr>
        <w:ind w:left="1212" w:hanging="786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AE1637F"/>
    <w:multiLevelType w:val="hybridMultilevel"/>
    <w:tmpl w:val="B7BACAA0"/>
    <w:lvl w:ilvl="0" w:tplc="E57AF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A1FC7"/>
    <w:multiLevelType w:val="hybridMultilevel"/>
    <w:tmpl w:val="BA2002E2"/>
    <w:lvl w:ilvl="0" w:tplc="11EA89B6">
      <w:start w:val="6"/>
      <w:numFmt w:val="bullet"/>
      <w:lvlText w:val="-"/>
      <w:lvlJc w:val="left"/>
      <w:pPr>
        <w:ind w:left="1143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7"/>
  </w:num>
  <w:num w:numId="5">
    <w:abstractNumId w:val="10"/>
  </w:num>
  <w:num w:numId="6">
    <w:abstractNumId w:val="21"/>
  </w:num>
  <w:num w:numId="7">
    <w:abstractNumId w:val="0"/>
  </w:num>
  <w:num w:numId="8">
    <w:abstractNumId w:val="19"/>
  </w:num>
  <w:num w:numId="9">
    <w:abstractNumId w:val="2"/>
  </w:num>
  <w:num w:numId="10">
    <w:abstractNumId w:val="18"/>
  </w:num>
  <w:num w:numId="11">
    <w:abstractNumId w:val="9"/>
  </w:num>
  <w:num w:numId="12">
    <w:abstractNumId w:val="6"/>
  </w:num>
  <w:num w:numId="13">
    <w:abstractNumId w:val="12"/>
  </w:num>
  <w:num w:numId="14">
    <w:abstractNumId w:val="7"/>
  </w:num>
  <w:num w:numId="15">
    <w:abstractNumId w:val="3"/>
  </w:num>
  <w:num w:numId="16">
    <w:abstractNumId w:val="14"/>
  </w:num>
  <w:num w:numId="17">
    <w:abstractNumId w:val="11"/>
  </w:num>
  <w:num w:numId="18">
    <w:abstractNumId w:val="26"/>
  </w:num>
  <w:num w:numId="19">
    <w:abstractNumId w:val="23"/>
  </w:num>
  <w:num w:numId="20">
    <w:abstractNumId w:val="4"/>
  </w:num>
  <w:num w:numId="21">
    <w:abstractNumId w:val="27"/>
  </w:num>
  <w:num w:numId="22">
    <w:abstractNumId w:val="25"/>
  </w:num>
  <w:num w:numId="23">
    <w:abstractNumId w:val="24"/>
  </w:num>
  <w:num w:numId="24">
    <w:abstractNumId w:val="13"/>
  </w:num>
  <w:num w:numId="25">
    <w:abstractNumId w:val="20"/>
  </w:num>
  <w:num w:numId="26">
    <w:abstractNumId w:val="15"/>
  </w:num>
  <w:num w:numId="27">
    <w:abstractNumId w:val="2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731"/>
    <w:rsid w:val="0001173A"/>
    <w:rsid w:val="000117D8"/>
    <w:rsid w:val="000653F8"/>
    <w:rsid w:val="000E7970"/>
    <w:rsid w:val="0010372A"/>
    <w:rsid w:val="00125CB6"/>
    <w:rsid w:val="00143D7E"/>
    <w:rsid w:val="001442C5"/>
    <w:rsid w:val="0018007D"/>
    <w:rsid w:val="001C0D79"/>
    <w:rsid w:val="001D08A8"/>
    <w:rsid w:val="001D1873"/>
    <w:rsid w:val="001F09C1"/>
    <w:rsid w:val="00286472"/>
    <w:rsid w:val="00302F11"/>
    <w:rsid w:val="00311A1D"/>
    <w:rsid w:val="00346325"/>
    <w:rsid w:val="00391A70"/>
    <w:rsid w:val="003B67CE"/>
    <w:rsid w:val="0041654C"/>
    <w:rsid w:val="00464009"/>
    <w:rsid w:val="00495E7C"/>
    <w:rsid w:val="004A6051"/>
    <w:rsid w:val="004E0127"/>
    <w:rsid w:val="005436C1"/>
    <w:rsid w:val="0055032C"/>
    <w:rsid w:val="005678E5"/>
    <w:rsid w:val="0058353C"/>
    <w:rsid w:val="00590358"/>
    <w:rsid w:val="006538FE"/>
    <w:rsid w:val="00692F86"/>
    <w:rsid w:val="006C71D7"/>
    <w:rsid w:val="006F1AEA"/>
    <w:rsid w:val="0071185A"/>
    <w:rsid w:val="00755390"/>
    <w:rsid w:val="008A63A2"/>
    <w:rsid w:val="00955969"/>
    <w:rsid w:val="00A17899"/>
    <w:rsid w:val="00AB025D"/>
    <w:rsid w:val="00BC0E1D"/>
    <w:rsid w:val="00BD10AC"/>
    <w:rsid w:val="00BD682E"/>
    <w:rsid w:val="00C67EA9"/>
    <w:rsid w:val="00C73796"/>
    <w:rsid w:val="00CE4CC5"/>
    <w:rsid w:val="00E12A75"/>
    <w:rsid w:val="00E1480F"/>
    <w:rsid w:val="00E44DB5"/>
    <w:rsid w:val="00EA2BDA"/>
    <w:rsid w:val="00ED5F69"/>
    <w:rsid w:val="00F20C15"/>
    <w:rsid w:val="00F42180"/>
    <w:rsid w:val="00F5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1917"/>
  <w15:chartTrackingRefBased/>
  <w15:docId w15:val="{47A9C374-C7E2-42F3-9FAE-85701780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55731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6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67EA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53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678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678E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678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78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78E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78E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8E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D1873"/>
    <w:rPr>
      <w:color w:val="0000FF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5436C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1989</Characters>
  <Application>Microsoft Office Word</Application>
  <DocSecurity>0</DocSecurity>
  <Lines>33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Adrienn dr.</dc:creator>
  <cp:keywords/>
  <dc:description/>
  <cp:lastModifiedBy>Orlóci Zsuzsanna dr.</cp:lastModifiedBy>
  <cp:revision>6</cp:revision>
  <dcterms:created xsi:type="dcterms:W3CDTF">2018-09-11T11:43:00Z</dcterms:created>
  <dcterms:modified xsi:type="dcterms:W3CDTF">2018-09-24T12:55:00Z</dcterms:modified>
</cp:coreProperties>
</file>